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0B" w:rsidRPr="006565E4" w:rsidRDefault="00F1330B" w:rsidP="00F1330B">
      <w:pPr>
        <w:jc w:val="center"/>
        <w:rPr>
          <w:b/>
          <w:bCs/>
        </w:rPr>
      </w:pPr>
      <w:r w:rsidRPr="006565E4">
        <w:rPr>
          <w:b/>
          <w:bCs/>
        </w:rPr>
        <w:t>ZARZĄDZENIE  NR ŚDS.021.10.2020</w:t>
      </w:r>
    </w:p>
    <w:p w:rsidR="00F1330B" w:rsidRPr="006565E4" w:rsidRDefault="00F1330B" w:rsidP="00F1330B">
      <w:pPr>
        <w:jc w:val="center"/>
        <w:rPr>
          <w:b/>
          <w:bCs/>
        </w:rPr>
      </w:pPr>
      <w:r w:rsidRPr="006565E4">
        <w:rPr>
          <w:b/>
          <w:bCs/>
        </w:rPr>
        <w:t>KIEROWNIKA ŚRODOWISKOWEGO DOMU SAMOPOMOCY</w:t>
      </w:r>
    </w:p>
    <w:p w:rsidR="00F1330B" w:rsidRPr="006565E4" w:rsidRDefault="00F1330B" w:rsidP="00F1330B">
      <w:pPr>
        <w:jc w:val="center"/>
        <w:rPr>
          <w:b/>
          <w:bCs/>
        </w:rPr>
      </w:pPr>
      <w:r w:rsidRPr="006565E4">
        <w:rPr>
          <w:b/>
          <w:bCs/>
        </w:rPr>
        <w:t>W SOLCU KUJAWSKIM</w:t>
      </w:r>
    </w:p>
    <w:p w:rsidR="00F1330B" w:rsidRPr="006565E4" w:rsidRDefault="00F1330B" w:rsidP="00F1330B">
      <w:pPr>
        <w:jc w:val="center"/>
        <w:rPr>
          <w:b/>
          <w:bCs/>
        </w:rPr>
      </w:pPr>
      <w:r w:rsidRPr="006565E4">
        <w:rPr>
          <w:b/>
          <w:bCs/>
        </w:rPr>
        <w:t>Z DNIA 24 września 2020 r.</w:t>
      </w:r>
    </w:p>
    <w:p w:rsidR="00F1330B" w:rsidRPr="006565E4" w:rsidRDefault="00F1330B" w:rsidP="00F1330B">
      <w:pPr>
        <w:widowControl w:val="0"/>
        <w:suppressAutoHyphens/>
        <w:spacing w:before="360" w:after="360"/>
        <w:jc w:val="both"/>
      </w:pPr>
      <w:r w:rsidRPr="006565E4">
        <w:rPr>
          <w:b/>
          <w:bCs/>
        </w:rPr>
        <w:t>w sprawie zasad przydzielania pracownikom odzieży i obuwia roboczego oraz środków ochrony indywidualnej</w:t>
      </w:r>
      <w:r w:rsidRPr="006565E4">
        <w:t xml:space="preserve"> </w:t>
      </w:r>
    </w:p>
    <w:p w:rsidR="00F1330B" w:rsidRPr="006565E4" w:rsidRDefault="00F1330B" w:rsidP="00F1330B">
      <w:pPr>
        <w:spacing w:line="360" w:lineRule="auto"/>
        <w:jc w:val="both"/>
        <w:rPr>
          <w:lang w:eastAsia="ar-SA"/>
        </w:rPr>
      </w:pPr>
      <w:r w:rsidRPr="006565E4">
        <w:rPr>
          <w:lang w:eastAsia="ar-SA"/>
        </w:rPr>
        <w:t>Na podstawie art. 237</w:t>
      </w:r>
      <w:r w:rsidRPr="006565E4">
        <w:rPr>
          <w:vertAlign w:val="superscript"/>
          <w:lang w:eastAsia="ar-SA"/>
        </w:rPr>
        <w:t xml:space="preserve">7 </w:t>
      </w:r>
      <w:r w:rsidRPr="006565E4">
        <w:rPr>
          <w:lang w:eastAsia="ar-SA"/>
        </w:rPr>
        <w:t>§ 2, § 4</w:t>
      </w:r>
      <w:r w:rsidRPr="006565E4">
        <w:rPr>
          <w:vertAlign w:val="superscript"/>
          <w:lang w:eastAsia="ar-SA"/>
        </w:rPr>
        <w:t xml:space="preserve">   </w:t>
      </w:r>
      <w:r w:rsidRPr="006565E4">
        <w:rPr>
          <w:lang w:eastAsia="ar-SA"/>
        </w:rPr>
        <w:t>ustawy z dnia 26 czerwca 1974r. Kodeks Pracy (Dz.U. z 2020, poz. 1320)</w:t>
      </w:r>
    </w:p>
    <w:p w:rsidR="00F1330B" w:rsidRPr="006565E4" w:rsidRDefault="00F1330B" w:rsidP="00F1330B">
      <w:pPr>
        <w:spacing w:line="360" w:lineRule="auto"/>
        <w:jc w:val="both"/>
        <w:rPr>
          <w:b/>
          <w:lang w:eastAsia="ar-SA"/>
        </w:rPr>
      </w:pPr>
    </w:p>
    <w:p w:rsidR="00F1330B" w:rsidRPr="006565E4" w:rsidRDefault="00F1330B" w:rsidP="00F1330B">
      <w:pPr>
        <w:ind w:left="2832" w:firstLine="708"/>
        <w:rPr>
          <w:b/>
        </w:rPr>
      </w:pPr>
      <w:r w:rsidRPr="006565E4">
        <w:rPr>
          <w:b/>
        </w:rPr>
        <w:t>Zarządzam, co następuje:</w:t>
      </w:r>
    </w:p>
    <w:p w:rsidR="00F1330B" w:rsidRPr="006565E4" w:rsidRDefault="00F1330B" w:rsidP="00F1330B">
      <w:pPr>
        <w:ind w:left="2832" w:firstLine="708"/>
      </w:pPr>
    </w:p>
    <w:p w:rsidR="00F1330B" w:rsidRPr="006565E4" w:rsidRDefault="00F1330B" w:rsidP="00F1330B">
      <w:pPr>
        <w:ind w:left="2832" w:firstLine="1563"/>
      </w:pPr>
      <w:r w:rsidRPr="006565E4">
        <w:rPr>
          <w:b/>
          <w:bCs/>
        </w:rPr>
        <w:t>§ 1</w:t>
      </w:r>
    </w:p>
    <w:p w:rsidR="00F1330B" w:rsidRPr="006565E4" w:rsidRDefault="00F1330B" w:rsidP="00F1330B">
      <w:pPr>
        <w:jc w:val="both"/>
      </w:pPr>
      <w:r w:rsidRPr="006565E4">
        <w:t>Zakres wyposażenia, minimalne okresy używalności środków ochrony indywidualnej oraz odzieży i obuwia roboczego dla pracowników Środowiskowego Domu Samopomocy w Solcu Kujawskim, zostały określone w tabeli norm - załącznik nr 1 do niniejszego zarządzenia.</w:t>
      </w:r>
    </w:p>
    <w:p w:rsidR="00F1330B" w:rsidRPr="006565E4" w:rsidRDefault="00F1330B" w:rsidP="00F1330B">
      <w:pPr>
        <w:jc w:val="both"/>
      </w:pPr>
    </w:p>
    <w:p w:rsidR="00F1330B" w:rsidRPr="006565E4" w:rsidRDefault="00F1330B" w:rsidP="00F1330B">
      <w:pPr>
        <w:spacing w:line="360" w:lineRule="auto"/>
        <w:jc w:val="center"/>
      </w:pPr>
      <w:r w:rsidRPr="006565E4">
        <w:rPr>
          <w:b/>
        </w:rPr>
        <w:t>§ 2</w:t>
      </w:r>
    </w:p>
    <w:p w:rsidR="00F1330B" w:rsidRPr="006565E4" w:rsidRDefault="00F1330B" w:rsidP="00F1330B">
      <w:pPr>
        <w:jc w:val="both"/>
      </w:pPr>
      <w:r w:rsidRPr="006565E4">
        <w:t>Zakup odzieży i obuwia roboczego i środków ochrony indywidualnej dokonuje zakład pracy i przekazuje pracownikowi na podstawie „karty ewidencyjnej przydziału odzieży i obuwia roboczego oraz środków ochrony indywidualnej” prowadzonej imiennie dla każdego pracownika, której wzór stanowi załącznik nr 2.</w:t>
      </w: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t>§ 3</w:t>
      </w:r>
    </w:p>
    <w:p w:rsidR="00F1330B" w:rsidRPr="006565E4" w:rsidRDefault="00F1330B" w:rsidP="00F1330B">
      <w:pPr>
        <w:jc w:val="both"/>
      </w:pPr>
      <w:r w:rsidRPr="006565E4">
        <w:t>Pracownik nie może przystąpić do pracy bez przydzielonych mu środków ochrony indywidualnej oraz odzieży i obuwia roboczego, przewidzianych do stosowania na stanowisku pracy.</w:t>
      </w: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t>§ 4</w:t>
      </w:r>
    </w:p>
    <w:p w:rsidR="00F1330B" w:rsidRPr="006565E4" w:rsidRDefault="00F1330B" w:rsidP="00F1330B">
      <w:pPr>
        <w:jc w:val="both"/>
        <w:rPr>
          <w:b/>
        </w:rPr>
      </w:pPr>
      <w:r w:rsidRPr="006565E4">
        <w:rPr>
          <w:lang w:eastAsia="ar-SA"/>
        </w:rPr>
        <w:t>1. Okres używalności odzieży i obuwia roboczego oraz środków ochrony indywidualnej liczy się od dnia wydania asortymentu wyszczególnionego na karcie ewidencyjnej wyposażenia pracownika wg tabeli norm.</w:t>
      </w: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>2. Czasokres użytkowania dotyczy pracowników zatrudnionych na pełnym etacie. Pracownikom zatrudnionym w niepełnym wymiarze czasu pracy przedłuża się okresy używalności przydzielonej odzieży i obuwia oraz środków ochrony indywidualnej proporcjonalnie do czasu pracy.</w:t>
      </w: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 xml:space="preserve">3. Okres używalności </w:t>
      </w:r>
      <w:r w:rsidRPr="006565E4">
        <w:t>odzieży i obuwia roboczego</w:t>
      </w:r>
      <w:r w:rsidRPr="006565E4">
        <w:rPr>
          <w:lang w:eastAsia="ar-SA"/>
        </w:rPr>
        <w:t xml:space="preserve"> przedłuża się o czas przerwy w wykonywaniu pracy przez pracownika trwającej nieprzerwanie co najmniej 1 miesiąc (30dni) dni kalendarzowych.</w:t>
      </w: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t>§ 5</w:t>
      </w:r>
    </w:p>
    <w:p w:rsidR="00F1330B" w:rsidRPr="006565E4" w:rsidRDefault="00F1330B" w:rsidP="00F1330B">
      <w:pPr>
        <w:jc w:val="both"/>
        <w:rPr>
          <w:lang w:eastAsia="ar-SA"/>
        </w:rPr>
      </w:pP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 xml:space="preserve">W przypadku wcześniejszego zużycia odzieży/obuwia należy sporządzić protokół zniszczenia z podaniem przyczyny zniszczenia (załącznik nr 3). </w:t>
      </w: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t>§ 6</w:t>
      </w: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>W przypadku rozwiązania umowy o pracę przed upływem okresu używalności przydziału, jeżeli  rozwiązanie umowy nastąpiło za wypowiedzeniem przez pracownika lub z jego winy bez wypowiedzenia, pracownik zobowiązany jest do zwrotu sortu z wyłączeniem obuwia i odzieży osobistej.</w:t>
      </w:r>
    </w:p>
    <w:p w:rsidR="00F1330B" w:rsidRPr="006565E4" w:rsidRDefault="00F1330B" w:rsidP="00F1330B">
      <w:pPr>
        <w:jc w:val="both"/>
        <w:rPr>
          <w:lang w:eastAsia="ar-SA"/>
        </w:rPr>
      </w:pPr>
    </w:p>
    <w:p w:rsidR="00F1330B" w:rsidRPr="006565E4" w:rsidRDefault="00F1330B" w:rsidP="00F1330B">
      <w:pPr>
        <w:jc w:val="center"/>
        <w:rPr>
          <w:b/>
        </w:rPr>
      </w:pP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lastRenderedPageBreak/>
        <w:t>§ 7</w:t>
      </w:r>
    </w:p>
    <w:p w:rsidR="00F1330B" w:rsidRPr="006565E4" w:rsidRDefault="00F1330B" w:rsidP="00F1330B">
      <w:pPr>
        <w:jc w:val="both"/>
      </w:pPr>
      <w:r w:rsidRPr="006565E4">
        <w:t>Obowiązku zwrotu środków ochrony indywidualnej, odzieży i obuwia w naturze lub równowartości w złotych nie stosuje się w razie:</w:t>
      </w:r>
    </w:p>
    <w:p w:rsidR="00F1330B" w:rsidRPr="006565E4" w:rsidRDefault="00F1330B" w:rsidP="00F1330B">
      <w:pPr>
        <w:numPr>
          <w:ilvl w:val="0"/>
          <w:numId w:val="4"/>
        </w:numPr>
        <w:ind w:left="414" w:hanging="357"/>
        <w:contextualSpacing/>
        <w:jc w:val="both"/>
      </w:pPr>
      <w:r w:rsidRPr="006565E4">
        <w:t xml:space="preserve">przekroczenia 90% okresu ich używalności, określonego w tabeli norm, </w:t>
      </w:r>
      <w:r w:rsidRPr="006565E4">
        <w:br/>
        <w:t>w ramach stosunku pracy,</w:t>
      </w:r>
    </w:p>
    <w:p w:rsidR="00F1330B" w:rsidRPr="006565E4" w:rsidRDefault="00F1330B" w:rsidP="00F1330B">
      <w:pPr>
        <w:numPr>
          <w:ilvl w:val="0"/>
          <w:numId w:val="4"/>
        </w:numPr>
        <w:ind w:left="414" w:hanging="357"/>
        <w:contextualSpacing/>
        <w:jc w:val="both"/>
      </w:pPr>
      <w:r w:rsidRPr="006565E4">
        <w:t xml:space="preserve">przejścia na rentę w wyniku wypadku przy pracy i w drodze do i z pracy </w:t>
      </w:r>
    </w:p>
    <w:p w:rsidR="00F1330B" w:rsidRPr="006565E4" w:rsidRDefault="00F1330B" w:rsidP="00F1330B">
      <w:pPr>
        <w:numPr>
          <w:ilvl w:val="0"/>
          <w:numId w:val="4"/>
        </w:numPr>
        <w:ind w:left="414" w:hanging="357"/>
        <w:contextualSpacing/>
        <w:jc w:val="both"/>
      </w:pPr>
      <w:r w:rsidRPr="006565E4">
        <w:t>śmierci pracownika.</w:t>
      </w:r>
    </w:p>
    <w:p w:rsidR="00F1330B" w:rsidRPr="006565E4" w:rsidRDefault="00F1330B" w:rsidP="00F1330B">
      <w:pPr>
        <w:jc w:val="both"/>
        <w:rPr>
          <w:lang w:eastAsia="ar-SA"/>
        </w:rPr>
      </w:pP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</w:rPr>
        <w:t>§ 8</w:t>
      </w:r>
    </w:p>
    <w:p w:rsidR="00F1330B" w:rsidRPr="006565E4" w:rsidRDefault="00F1330B" w:rsidP="00F1330B">
      <w:pPr>
        <w:jc w:val="both"/>
        <w:rPr>
          <w:sz w:val="28"/>
          <w:szCs w:val="20"/>
        </w:rPr>
      </w:pPr>
      <w:r w:rsidRPr="006565E4">
        <w:t>1. Pracownik ma obowiązek utrzymywać w należytym stanie przydzielone mu środki ochrony indywidualnej, odzież i obuwie robocze</w:t>
      </w:r>
      <w:r w:rsidRPr="006565E4">
        <w:rPr>
          <w:sz w:val="28"/>
          <w:szCs w:val="20"/>
        </w:rPr>
        <w:t xml:space="preserve">. </w:t>
      </w:r>
    </w:p>
    <w:p w:rsidR="00F1330B" w:rsidRPr="006565E4" w:rsidRDefault="00F1330B" w:rsidP="00F1330B">
      <w:r w:rsidRPr="006565E4">
        <w:t>2. Pranie odzieży roboczej zapewnia pracodawca.</w:t>
      </w:r>
    </w:p>
    <w:p w:rsidR="00F1330B" w:rsidRPr="006565E4" w:rsidRDefault="00F1330B" w:rsidP="00F1330B"/>
    <w:p w:rsidR="00F1330B" w:rsidRPr="006565E4" w:rsidRDefault="00F1330B" w:rsidP="00F1330B">
      <w:pPr>
        <w:jc w:val="center"/>
        <w:rPr>
          <w:b/>
          <w:lang w:eastAsia="ar-SA"/>
        </w:rPr>
      </w:pPr>
      <w:r w:rsidRPr="006565E4">
        <w:rPr>
          <w:b/>
          <w:lang w:eastAsia="ar-SA"/>
        </w:rPr>
        <w:t>§ 9</w:t>
      </w: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 xml:space="preserve">Zarządzenie dotyczące przydziału odzieży i obuwia roboczego oraz środków ochrony indywidualnej dla pracowników ŚDS jest ustalany i zmieniany w uzgodnieniu z mężem zaufania.  </w:t>
      </w:r>
    </w:p>
    <w:p w:rsidR="00F1330B" w:rsidRPr="006565E4" w:rsidRDefault="00F1330B" w:rsidP="00F1330B">
      <w:pPr>
        <w:jc w:val="center"/>
        <w:rPr>
          <w:b/>
          <w:lang w:eastAsia="ar-SA"/>
        </w:rPr>
      </w:pPr>
      <w:r w:rsidRPr="006565E4">
        <w:rPr>
          <w:b/>
          <w:lang w:eastAsia="ar-SA"/>
        </w:rPr>
        <w:t>§ 10</w:t>
      </w:r>
    </w:p>
    <w:p w:rsidR="00F1330B" w:rsidRPr="006565E4" w:rsidRDefault="00F1330B" w:rsidP="00F1330B">
      <w:pPr>
        <w:jc w:val="both"/>
        <w:rPr>
          <w:lang w:eastAsia="ar-SA"/>
        </w:rPr>
      </w:pPr>
      <w:r w:rsidRPr="006565E4">
        <w:rPr>
          <w:lang w:eastAsia="ar-SA"/>
        </w:rPr>
        <w:t>Wszelkie zmiany do Zarządzenia wymagają formy pisemnej pod rygorem nieważności i takiego samego trybu jaki obowiązuje dla jego ustanowienia.</w:t>
      </w:r>
    </w:p>
    <w:p w:rsidR="00F1330B" w:rsidRPr="006565E4" w:rsidRDefault="00F1330B" w:rsidP="00F1330B">
      <w:pPr>
        <w:jc w:val="both"/>
        <w:rPr>
          <w:b/>
        </w:rPr>
      </w:pPr>
    </w:p>
    <w:p w:rsidR="00F1330B" w:rsidRPr="006565E4" w:rsidRDefault="00F1330B" w:rsidP="00F1330B">
      <w:pPr>
        <w:jc w:val="center"/>
        <w:rPr>
          <w:b/>
        </w:rPr>
      </w:pPr>
      <w:r w:rsidRPr="006565E4">
        <w:rPr>
          <w:b/>
          <w:lang w:eastAsia="ar-SA"/>
        </w:rPr>
        <w:t>§ 11</w:t>
      </w:r>
    </w:p>
    <w:p w:rsidR="00F1330B" w:rsidRPr="006565E4" w:rsidRDefault="00F1330B" w:rsidP="00F1330B">
      <w:r w:rsidRPr="006565E4">
        <w:t>Zarządzenie podaje się do wiadomości pracownikom Środowiskowego Domu Samopomocy w Solcu Kujawskim.</w:t>
      </w:r>
    </w:p>
    <w:p w:rsidR="00F1330B" w:rsidRPr="006565E4" w:rsidRDefault="00F1330B" w:rsidP="00F1330B">
      <w:pPr>
        <w:spacing w:line="360" w:lineRule="auto"/>
        <w:jc w:val="center"/>
        <w:rPr>
          <w:b/>
        </w:rPr>
      </w:pPr>
      <w:r w:rsidRPr="006565E4">
        <w:rPr>
          <w:b/>
        </w:rPr>
        <w:t>§ 12</w:t>
      </w:r>
    </w:p>
    <w:p w:rsidR="00F1330B" w:rsidRPr="006565E4" w:rsidRDefault="00F1330B" w:rsidP="00F1330B">
      <w:pPr>
        <w:spacing w:line="360" w:lineRule="auto"/>
      </w:pPr>
      <w:r w:rsidRPr="006565E4">
        <w:t>Wykonanie zarządzenia powierzam pomocy administracyjnej.</w:t>
      </w:r>
    </w:p>
    <w:p w:rsidR="00F1330B" w:rsidRPr="006565E4" w:rsidRDefault="00F1330B" w:rsidP="00F1330B">
      <w:pPr>
        <w:spacing w:line="360" w:lineRule="auto"/>
        <w:jc w:val="center"/>
      </w:pPr>
      <w:r w:rsidRPr="006565E4">
        <w:rPr>
          <w:b/>
        </w:rPr>
        <w:t>§ 13</w:t>
      </w:r>
    </w:p>
    <w:p w:rsidR="00F1330B" w:rsidRPr="006565E4" w:rsidRDefault="00F1330B" w:rsidP="00F1330B">
      <w:pPr>
        <w:spacing w:line="360" w:lineRule="auto"/>
        <w:jc w:val="both"/>
      </w:pPr>
      <w:r w:rsidRPr="006565E4">
        <w:t xml:space="preserve">Zarządzenie wchodzi w życie z dniem podpisania. </w:t>
      </w:r>
    </w:p>
    <w:p w:rsidR="00F1330B" w:rsidRPr="006565E4" w:rsidRDefault="00F1330B" w:rsidP="00F1330B">
      <w:pPr>
        <w:jc w:val="both"/>
      </w:pPr>
    </w:p>
    <w:p w:rsidR="00F1330B" w:rsidRPr="006565E4" w:rsidRDefault="00F1330B" w:rsidP="00F1330B">
      <w:pPr>
        <w:pStyle w:val="Standard"/>
        <w:ind w:left="4248"/>
        <w:rPr>
          <w:rFonts w:cs="Times New Roman"/>
        </w:rPr>
      </w:pPr>
      <w:r w:rsidRPr="006565E4">
        <w:rPr>
          <w:sz w:val="28"/>
          <w:szCs w:val="28"/>
        </w:rPr>
        <w:br/>
      </w:r>
      <w:r w:rsidRPr="006565E4">
        <w:rPr>
          <w:rFonts w:cs="Times New Roman"/>
        </w:rPr>
        <w:t>Beata Rogowska</w:t>
      </w:r>
    </w:p>
    <w:p w:rsidR="00F1330B" w:rsidRPr="006565E4" w:rsidRDefault="00F1330B" w:rsidP="00F1330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F1330B" w:rsidRPr="006565E4" w:rsidRDefault="00F1330B" w:rsidP="00F1330B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F1330B" w:rsidRPr="006565E4" w:rsidRDefault="00F1330B" w:rsidP="00F1330B">
      <w:pPr>
        <w:spacing w:line="276" w:lineRule="auto"/>
        <w:ind w:left="3540" w:firstLine="708"/>
      </w:pPr>
      <w:r w:rsidRPr="006565E4">
        <w:t>w Solcu Kujawskim</w:t>
      </w:r>
    </w:p>
    <w:p w:rsidR="00076AA0" w:rsidRDefault="00076AA0" w:rsidP="001E3972">
      <w:bookmarkStart w:id="0" w:name="_GoBack"/>
      <w:bookmarkEnd w:id="0"/>
    </w:p>
    <w:sectPr w:rsidR="00076AA0" w:rsidSect="003271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5A" w:rsidRDefault="00217F5A" w:rsidP="00F62C3B">
      <w:r>
        <w:separator/>
      </w:r>
    </w:p>
  </w:endnote>
  <w:endnote w:type="continuationSeparator" w:id="0">
    <w:p w:rsidR="00217F5A" w:rsidRDefault="00217F5A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5A" w:rsidRDefault="00217F5A" w:rsidP="00F62C3B">
      <w:r>
        <w:separator/>
      </w:r>
    </w:p>
  </w:footnote>
  <w:footnote w:type="continuationSeparator" w:id="0">
    <w:p w:rsidR="00217F5A" w:rsidRDefault="00217F5A" w:rsidP="00F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A6DB4"/>
    <w:multiLevelType w:val="hybridMultilevel"/>
    <w:tmpl w:val="CDE0AE0A"/>
    <w:lvl w:ilvl="0" w:tplc="37FE56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76AA0"/>
    <w:rsid w:val="001E3972"/>
    <w:rsid w:val="00217F5A"/>
    <w:rsid w:val="00327118"/>
    <w:rsid w:val="00446FFB"/>
    <w:rsid w:val="00581AD8"/>
    <w:rsid w:val="00632F73"/>
    <w:rsid w:val="008C482B"/>
    <w:rsid w:val="00920A32"/>
    <w:rsid w:val="009C608E"/>
    <w:rsid w:val="00B0042D"/>
    <w:rsid w:val="00F1330B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7118"/>
    <w:pPr>
      <w:ind w:left="720"/>
      <w:contextualSpacing/>
    </w:pPr>
  </w:style>
  <w:style w:type="paragraph" w:customStyle="1" w:styleId="Default">
    <w:name w:val="Default"/>
    <w:rsid w:val="00632F7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2021-03-02T09:19:00Z</dcterms:created>
  <dcterms:modified xsi:type="dcterms:W3CDTF">2021-03-02T09:19:00Z</dcterms:modified>
</cp:coreProperties>
</file>